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EA" w:rsidRPr="000701EA" w:rsidRDefault="000701EA" w:rsidP="000701E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Методические комментарии к мультимедийному ресурсу</w:t>
      </w:r>
      <w:r w:rsidRPr="000701EA">
        <w:rPr>
          <w:rFonts w:ascii="Times New Roman" w:eastAsia="Calibri" w:hAnsi="Times New Roman" w:cs="Times New Roman"/>
          <w:b/>
          <w:sz w:val="28"/>
          <w:szCs w:val="28"/>
        </w:rPr>
        <w:t xml:space="preserve"> «Учимся мыслить»</w:t>
      </w:r>
    </w:p>
    <w:p w:rsidR="000701EA" w:rsidRPr="000701EA" w:rsidRDefault="000701EA" w:rsidP="000701E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Задания предназначены для совместной работы  детей и взрослых (учителя, родителей). Ресурс можно использовать как для подготовки детей к школе, так и для «логических пятиминуток» в 1 классе. Введение сказочного персонажа Елена Премудрая делает выполнение заданий целенаправленным и занимательным (слайд 2).   На занятии можно использовать как все задания, так и их часть. Задания можно выполнять в любом порядке.</w:t>
      </w:r>
    </w:p>
    <w:p w:rsidR="000701EA" w:rsidRPr="000701EA" w:rsidRDefault="000701EA" w:rsidP="000701EA">
      <w:pPr>
        <w:spacing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Пособие содержит шесть модулей. Переход к каждому из шести модулей осуществляется со слайд</w:t>
      </w:r>
      <w:proofErr w:type="gramStart"/>
      <w:r w:rsidRPr="000701EA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0701EA">
        <w:rPr>
          <w:rFonts w:ascii="Times New Roman" w:eastAsia="Calibri" w:hAnsi="Times New Roman" w:cs="Times New Roman"/>
          <w:sz w:val="28"/>
          <w:szCs w:val="28"/>
        </w:rPr>
        <w:t xml:space="preserve"> содержания «Букет упражнений» (слайд 3) кликом по надписи с гиперссылкой, расположенной  в середине цветка. </w:t>
      </w:r>
    </w:p>
    <w:p w:rsidR="000701EA" w:rsidRPr="000701EA" w:rsidRDefault="000701EA" w:rsidP="000701EA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701EA">
        <w:rPr>
          <w:rFonts w:ascii="Times New Roman" w:eastAsia="Calibri" w:hAnsi="Times New Roman" w:cs="Times New Roman"/>
          <w:b/>
          <w:sz w:val="28"/>
          <w:szCs w:val="28"/>
        </w:rPr>
        <w:t xml:space="preserve">«Знаешь ли ты?» 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Задание формирует умение находить существенные признаки понятий, и на их основе устанавливать о каком понятии идет речь.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Пример: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37.25pt" o:ole="">
            <v:imagedata r:id="rId6" o:title=""/>
          </v:shape>
          <o:OLEObject Type="Embed" ProgID="PowerPoint.Slide.12" ShapeID="_x0000_i1025" DrawAspect="Content" ObjectID="_1617819579" r:id="rId7"/>
        </w:object>
      </w:r>
    </w:p>
    <w:p w:rsidR="000701EA" w:rsidRPr="000701EA" w:rsidRDefault="000701EA" w:rsidP="000701EA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701EA">
        <w:rPr>
          <w:rFonts w:ascii="Times New Roman" w:eastAsia="Calibri" w:hAnsi="Times New Roman" w:cs="Times New Roman"/>
          <w:b/>
          <w:sz w:val="28"/>
          <w:szCs w:val="28"/>
        </w:rPr>
        <w:t>«Учимся исключать»</w:t>
      </w:r>
    </w:p>
    <w:p w:rsidR="000701EA" w:rsidRPr="000701EA" w:rsidRDefault="000701EA" w:rsidP="000701EA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 xml:space="preserve">Задание формирует умение подбирать однородные предметы по общему признаку, объяснять свои действия, развивает  умение находить основание деления, для того чтобы исключить лишнее понятие из </w:t>
      </w:r>
      <w:proofErr w:type="gramStart"/>
      <w:r w:rsidRPr="000701EA">
        <w:rPr>
          <w:rFonts w:ascii="Times New Roman" w:eastAsia="Calibri" w:hAnsi="Times New Roman" w:cs="Times New Roman"/>
          <w:sz w:val="28"/>
          <w:szCs w:val="28"/>
        </w:rPr>
        <w:t>предложенных</w:t>
      </w:r>
      <w:proofErr w:type="gramEnd"/>
      <w:r w:rsidRPr="000701E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701EA" w:rsidRPr="000701EA" w:rsidRDefault="000701EA" w:rsidP="000701E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 xml:space="preserve">       Пример: (основание  для деления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701EA">
        <w:rPr>
          <w:rFonts w:ascii="Times New Roman" w:eastAsia="Calibri" w:hAnsi="Times New Roman" w:cs="Times New Roman"/>
          <w:sz w:val="28"/>
          <w:szCs w:val="28"/>
        </w:rPr>
        <w:t>-  количество элементов)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object w:dxaOrig="7202" w:dyaOrig="5400">
          <v:shape id="_x0000_i1026" type="#_x0000_t75" style="width:213pt;height:159.75pt" o:ole="">
            <v:imagedata r:id="rId8" o:title=""/>
          </v:shape>
          <o:OLEObject Type="Embed" ProgID="PowerPoint.Slide.12" ShapeID="_x0000_i1026" DrawAspect="Content" ObjectID="_1617819580" r:id="rId9"/>
        </w:object>
      </w:r>
    </w:p>
    <w:p w:rsidR="000701EA" w:rsidRPr="000701EA" w:rsidRDefault="000701EA" w:rsidP="000701EA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0701EA">
        <w:rPr>
          <w:rFonts w:ascii="Times New Roman" w:eastAsia="Calibri" w:hAnsi="Times New Roman" w:cs="Times New Roman"/>
          <w:b/>
          <w:sz w:val="28"/>
          <w:szCs w:val="28"/>
        </w:rPr>
        <w:t>«Учимся обобщать»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lastRenderedPageBreak/>
        <w:t>Пример: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Calibri" w:eastAsia="Calibri" w:hAnsi="Calibri" w:cs="Times New Roman"/>
        </w:rPr>
        <w:object w:dxaOrig="7202" w:dyaOrig="5400">
          <v:shape id="_x0000_i1027" type="#_x0000_t75" style="width:205.5pt;height:153.75pt" o:ole="">
            <v:imagedata r:id="rId10" o:title=""/>
          </v:shape>
          <o:OLEObject Type="Embed" ProgID="PowerPoint.Slide.12" ShapeID="_x0000_i1027" DrawAspect="Content" ObjectID="_1617819581" r:id="rId11"/>
        </w:object>
      </w:r>
    </w:p>
    <w:p w:rsidR="000701EA" w:rsidRPr="000701EA" w:rsidRDefault="000701EA" w:rsidP="000701EA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701EA">
        <w:rPr>
          <w:rFonts w:ascii="Times New Roman" w:eastAsia="Calibri" w:hAnsi="Times New Roman" w:cs="Times New Roman"/>
          <w:b/>
          <w:sz w:val="28"/>
          <w:szCs w:val="28"/>
        </w:rPr>
        <w:t>«Учимся проводить аналогии»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Пример: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object w:dxaOrig="7202" w:dyaOrig="5400">
          <v:shape id="_x0000_i1028" type="#_x0000_t75" style="width:185.25pt;height:138.75pt" o:ole="">
            <v:imagedata r:id="rId12" o:title=""/>
          </v:shape>
          <o:OLEObject Type="Embed" ProgID="PowerPoint.Slide.12" ShapeID="_x0000_i1028" DrawAspect="Content" ObjectID="_1617819582" r:id="rId13"/>
        </w:object>
      </w:r>
    </w:p>
    <w:p w:rsidR="000701EA" w:rsidRPr="000701EA" w:rsidRDefault="000701EA" w:rsidP="000701EA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701EA">
        <w:rPr>
          <w:rFonts w:ascii="Times New Roman" w:eastAsia="Calibri" w:hAnsi="Times New Roman" w:cs="Times New Roman"/>
          <w:b/>
          <w:sz w:val="28"/>
          <w:szCs w:val="28"/>
        </w:rPr>
        <w:t>«Учимся находить закономерности»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 xml:space="preserve">Пример:  </w:t>
      </w:r>
    </w:p>
    <w:p w:rsidR="000701EA" w:rsidRPr="000701EA" w:rsidRDefault="000701EA" w:rsidP="000701EA">
      <w:pPr>
        <w:spacing w:line="240" w:lineRule="auto"/>
        <w:rPr>
          <w:rFonts w:ascii="Calibri" w:eastAsia="Calibri" w:hAnsi="Calibri" w:cs="Times New Roman"/>
        </w:rPr>
      </w:pPr>
      <w:r w:rsidRPr="000701EA">
        <w:rPr>
          <w:rFonts w:ascii="Calibri" w:eastAsia="Calibri" w:hAnsi="Calibri" w:cs="Times New Roman"/>
        </w:rPr>
        <w:t xml:space="preserve">              </w:t>
      </w:r>
      <w:r w:rsidRPr="000701EA">
        <w:rPr>
          <w:rFonts w:ascii="Calibri" w:eastAsia="Calibri" w:hAnsi="Calibri" w:cs="Times New Roman"/>
        </w:rPr>
        <w:object w:dxaOrig="7202" w:dyaOrig="5400">
          <v:shape id="_x0000_i1029" type="#_x0000_t75" style="width:174pt;height:130.5pt" o:ole="">
            <v:imagedata r:id="rId14" o:title=""/>
          </v:shape>
          <o:OLEObject Type="Embed" ProgID="PowerPoint.Slide.12" ShapeID="_x0000_i1029" DrawAspect="Content" ObjectID="_1617819583" r:id="rId15"/>
        </w:object>
      </w:r>
    </w:p>
    <w:p w:rsidR="000701EA" w:rsidRPr="000701EA" w:rsidRDefault="000701EA" w:rsidP="000701EA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«Учимся сравнивать»</w: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t>Пример:</w:t>
      </w:r>
    </w:p>
    <w:p w:rsidR="000701EA" w:rsidRPr="000701EA" w:rsidRDefault="000701EA" w:rsidP="000701E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object w:dxaOrig="7202" w:dyaOrig="5400">
          <v:shape id="_x0000_i1030" type="#_x0000_t75" style="width:191.25pt;height:143.25pt" o:ole="">
            <v:imagedata r:id="rId16" o:title=""/>
          </v:shape>
          <o:OLEObject Type="Embed" ProgID="PowerPoint.Slide.12" ShapeID="_x0000_i1030" DrawAspect="Content" ObjectID="_1617819584" r:id="rId17"/>
        </w:object>
      </w:r>
    </w:p>
    <w:p w:rsidR="000701EA" w:rsidRPr="000701EA" w:rsidRDefault="000701EA" w:rsidP="000701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1EA">
        <w:rPr>
          <w:rFonts w:ascii="Times New Roman" w:eastAsia="Calibri" w:hAnsi="Times New Roman" w:cs="Times New Roman"/>
          <w:sz w:val="28"/>
          <w:szCs w:val="28"/>
        </w:rPr>
        <w:lastRenderedPageBreak/>
        <w:t>Клик по бирке « Учимся мыслить» дарит волшебный букет и благодарит за работу.</w:t>
      </w:r>
    </w:p>
    <w:p w:rsidR="00EE13D9" w:rsidRDefault="00EE13D9"/>
    <w:sectPr w:rsidR="00EE1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819"/>
    <w:multiLevelType w:val="hybridMultilevel"/>
    <w:tmpl w:val="38269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1EA"/>
    <w:rsid w:val="0005750A"/>
    <w:rsid w:val="000701EA"/>
    <w:rsid w:val="00071636"/>
    <w:rsid w:val="002F03B4"/>
    <w:rsid w:val="00332F38"/>
    <w:rsid w:val="00695511"/>
    <w:rsid w:val="006B0631"/>
    <w:rsid w:val="00847FC6"/>
    <w:rsid w:val="009523BF"/>
    <w:rsid w:val="00A5666E"/>
    <w:rsid w:val="00AC436D"/>
    <w:rsid w:val="00C60775"/>
    <w:rsid w:val="00CB06EC"/>
    <w:rsid w:val="00D569C7"/>
    <w:rsid w:val="00DF3A5C"/>
    <w:rsid w:val="00E64FE8"/>
    <w:rsid w:val="00EE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2019-04-26T14:31:00Z</dcterms:created>
  <dcterms:modified xsi:type="dcterms:W3CDTF">2019-04-26T14:33:00Z</dcterms:modified>
</cp:coreProperties>
</file>